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52" w:rsidRDefault="009C4852" w:rsidP="009C4852">
      <w:pPr>
        <w:rPr>
          <w:sz w:val="72"/>
          <w:szCs w:val="72"/>
        </w:rPr>
      </w:pPr>
      <w:bookmarkStart w:id="0" w:name="_GoBack"/>
      <w:bookmarkEnd w:id="0"/>
    </w:p>
    <w:p w:rsidR="003B490C" w:rsidRDefault="009C4852" w:rsidP="009C4852">
      <w:pPr>
        <w:jc w:val="center"/>
        <w:rPr>
          <w:sz w:val="72"/>
          <w:szCs w:val="72"/>
        </w:rPr>
      </w:pPr>
      <w:r w:rsidRPr="009C4852">
        <w:rPr>
          <w:sz w:val="72"/>
          <w:szCs w:val="72"/>
        </w:rPr>
        <w:t>Lake Shore Central School</w:t>
      </w:r>
    </w:p>
    <w:p w:rsidR="009C4852" w:rsidRDefault="009C4852" w:rsidP="009C4852">
      <w:pPr>
        <w:jc w:val="center"/>
        <w:rPr>
          <w:sz w:val="40"/>
          <w:szCs w:val="40"/>
        </w:rPr>
      </w:pPr>
      <w:r w:rsidRPr="009C4852">
        <w:rPr>
          <w:sz w:val="40"/>
          <w:szCs w:val="40"/>
        </w:rPr>
        <w:t>Recommended Reading List</w:t>
      </w:r>
    </w:p>
    <w:p w:rsidR="009C4852" w:rsidRDefault="009C4852" w:rsidP="009C4852">
      <w:pPr>
        <w:jc w:val="center"/>
        <w:rPr>
          <w:sz w:val="40"/>
          <w:szCs w:val="40"/>
        </w:rPr>
      </w:pPr>
      <w:r>
        <w:rPr>
          <w:sz w:val="40"/>
          <w:szCs w:val="40"/>
        </w:rPr>
        <w:t>K-2</w:t>
      </w:r>
    </w:p>
    <w:p w:rsidR="009C4852" w:rsidRDefault="009C4852" w:rsidP="009C485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43600" cy="4600575"/>
            <wp:effectExtent l="0" t="0" r="0" b="9525"/>
            <wp:docPr id="1" name="Picture 1" descr="C:\Documents and Settings\jill.clark\Local Settings\Temporary Internet Files\Content.IE5\XZNUW7A9\MP9004466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ill.clark\Local Settings\Temporary Internet Files\Content.IE5\XZNUW7A9\MP900446602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86" w:rsidRDefault="00877F86" w:rsidP="00E71F03">
      <w:pPr>
        <w:jc w:val="both"/>
        <w:rPr>
          <w:sz w:val="40"/>
          <w:szCs w:val="40"/>
        </w:rPr>
      </w:pPr>
    </w:p>
    <w:p w:rsidR="005D367C" w:rsidRDefault="005D367C" w:rsidP="00E71F03">
      <w:pPr>
        <w:jc w:val="both"/>
        <w:rPr>
          <w:sz w:val="40"/>
          <w:szCs w:val="40"/>
        </w:rPr>
      </w:pPr>
    </w:p>
    <w:p w:rsidR="00E71F03" w:rsidRPr="000F459D" w:rsidRDefault="00E71F03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lastRenderedPageBreak/>
        <w:t>What is a recommended reading list?</w:t>
      </w:r>
    </w:p>
    <w:p w:rsidR="00124C98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A </w:t>
      </w:r>
      <w:r w:rsidR="00D24D22" w:rsidRPr="00FD524E">
        <w:rPr>
          <w:sz w:val="28"/>
          <w:szCs w:val="28"/>
        </w:rPr>
        <w:t>recommended reading list is a</w:t>
      </w:r>
      <w:r w:rsidRPr="00FD524E">
        <w:rPr>
          <w:sz w:val="28"/>
          <w:szCs w:val="28"/>
        </w:rPr>
        <w:t xml:space="preserve"> </w:t>
      </w:r>
      <w:r w:rsidR="00D24D22" w:rsidRPr="00FD524E">
        <w:rPr>
          <w:sz w:val="28"/>
          <w:szCs w:val="28"/>
        </w:rPr>
        <w:t xml:space="preserve">compilation of </w:t>
      </w:r>
      <w:r w:rsidRPr="00FD524E">
        <w:rPr>
          <w:sz w:val="28"/>
          <w:szCs w:val="28"/>
        </w:rPr>
        <w:t>ti</w:t>
      </w:r>
      <w:r w:rsidR="000F459D" w:rsidRPr="00FD524E">
        <w:rPr>
          <w:sz w:val="28"/>
          <w:szCs w:val="28"/>
        </w:rPr>
        <w:t>t</w:t>
      </w:r>
      <w:r w:rsidRPr="00FD524E">
        <w:rPr>
          <w:sz w:val="28"/>
          <w:szCs w:val="28"/>
        </w:rPr>
        <w:t>les and</w:t>
      </w:r>
      <w:r w:rsidR="00D24D22" w:rsidRPr="00FD524E">
        <w:rPr>
          <w:sz w:val="28"/>
          <w:szCs w:val="28"/>
        </w:rPr>
        <w:t xml:space="preserve"> authors that are intended to </w:t>
      </w:r>
      <w:r w:rsidRPr="00FD524E">
        <w:rPr>
          <w:sz w:val="28"/>
          <w:szCs w:val="28"/>
        </w:rPr>
        <w:t>promote good reading habits</w:t>
      </w:r>
      <w:r w:rsidR="00D24D22" w:rsidRPr="00FD524E">
        <w:rPr>
          <w:sz w:val="28"/>
          <w:szCs w:val="28"/>
        </w:rPr>
        <w:t xml:space="preserve">. </w:t>
      </w:r>
      <w:r w:rsidR="00124C98" w:rsidRPr="00FD524E">
        <w:rPr>
          <w:sz w:val="28"/>
          <w:szCs w:val="28"/>
        </w:rPr>
        <w:t xml:space="preserve">There is no greater indicator of a child’s academic success than their reading ability.  </w:t>
      </w:r>
    </w:p>
    <w:p w:rsidR="00FD524E" w:rsidRPr="00FD524E" w:rsidRDefault="00E71F03" w:rsidP="00E71F03">
      <w:pPr>
        <w:jc w:val="both"/>
        <w:rPr>
          <w:sz w:val="28"/>
          <w:szCs w:val="28"/>
        </w:rPr>
      </w:pPr>
      <w:r w:rsidRPr="00FD524E">
        <w:rPr>
          <w:sz w:val="28"/>
          <w:szCs w:val="28"/>
        </w:rPr>
        <w:t xml:space="preserve">This reading list is comprised of </w:t>
      </w:r>
      <w:r w:rsidR="00124C98" w:rsidRPr="00FD524E">
        <w:rPr>
          <w:sz w:val="28"/>
          <w:szCs w:val="28"/>
        </w:rPr>
        <w:t>book lists from the New Y</w:t>
      </w:r>
      <w:r w:rsidR="000F459D" w:rsidRPr="00FD524E">
        <w:rPr>
          <w:sz w:val="28"/>
          <w:szCs w:val="28"/>
        </w:rPr>
        <w:t>ork State Common Core materials alongside</w:t>
      </w:r>
      <w:r w:rsidR="00124C98" w:rsidRPr="00FD524E">
        <w:rPr>
          <w:sz w:val="28"/>
          <w:szCs w:val="28"/>
        </w:rPr>
        <w:t xml:space="preserve"> classical and contemporary works; including a variety of genres both fiction and non-fiction.  </w:t>
      </w:r>
      <w:r w:rsidR="00B273D1" w:rsidRPr="00FD524E">
        <w:rPr>
          <w:sz w:val="28"/>
          <w:szCs w:val="28"/>
        </w:rPr>
        <w:t xml:space="preserve">These lists were created for </w:t>
      </w:r>
      <w:r w:rsidR="00877F86" w:rsidRPr="00FD524E">
        <w:rPr>
          <w:sz w:val="28"/>
          <w:szCs w:val="28"/>
        </w:rPr>
        <w:t xml:space="preserve">independent student reading </w:t>
      </w:r>
      <w:r w:rsidR="00D064AF" w:rsidRPr="00FD524E">
        <w:rPr>
          <w:sz w:val="28"/>
          <w:szCs w:val="28"/>
        </w:rPr>
        <w:t>to foster life-long readers.</w:t>
      </w:r>
      <w:r w:rsidR="000F459D" w:rsidRPr="00FD524E">
        <w:rPr>
          <w:sz w:val="28"/>
          <w:szCs w:val="28"/>
        </w:rPr>
        <w:t xml:space="preserve"> </w:t>
      </w:r>
    </w:p>
    <w:p w:rsidR="000F459D" w:rsidRPr="000F459D" w:rsidRDefault="000F459D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t>You may, of course, read together:</w:t>
      </w:r>
    </w:p>
    <w:p w:rsidR="00E71F03" w:rsidRPr="00FD524E" w:rsidRDefault="000F459D" w:rsidP="000F459D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taking turns reading</w:t>
      </w:r>
    </w:p>
    <w:p w:rsidR="000F459D" w:rsidRPr="00FD524E" w:rsidRDefault="000F459D" w:rsidP="000F459D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having your child read to you</w:t>
      </w:r>
    </w:p>
    <w:p w:rsidR="00FD524E" w:rsidRDefault="000F459D" w:rsidP="00FD524E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FD524E">
        <w:rPr>
          <w:rFonts w:cstheme="minorHAnsi"/>
          <w:sz w:val="28"/>
          <w:szCs w:val="28"/>
        </w:rPr>
        <w:t>By reading to your child</w:t>
      </w:r>
    </w:p>
    <w:p w:rsidR="00D40EFC" w:rsidRPr="00D40EFC" w:rsidRDefault="00D40EFC" w:rsidP="00D40EFC">
      <w:pPr>
        <w:pStyle w:val="ListParagraph"/>
        <w:jc w:val="both"/>
        <w:rPr>
          <w:rFonts w:cstheme="minorHAnsi"/>
          <w:sz w:val="28"/>
          <w:szCs w:val="28"/>
        </w:rPr>
      </w:pPr>
    </w:p>
    <w:p w:rsidR="00D064AF" w:rsidRPr="000F459D" w:rsidRDefault="000F459D" w:rsidP="00E71F03">
      <w:pPr>
        <w:jc w:val="both"/>
        <w:rPr>
          <w:b/>
          <w:sz w:val="40"/>
          <w:szCs w:val="40"/>
        </w:rPr>
      </w:pPr>
      <w:r w:rsidRPr="000F459D">
        <w:rPr>
          <w:b/>
          <w:sz w:val="40"/>
          <w:szCs w:val="40"/>
        </w:rPr>
        <w:t>How does a child</w:t>
      </w:r>
      <w:r>
        <w:rPr>
          <w:b/>
          <w:sz w:val="40"/>
          <w:szCs w:val="40"/>
        </w:rPr>
        <w:t xml:space="preserve"> choose a book?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Choose a book that you think you will enjoy.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Read the second page.</w:t>
      </w:r>
    </w:p>
    <w:p w:rsidR="001C36BE" w:rsidRPr="001C36BE" w:rsidRDefault="001C36BE" w:rsidP="001C3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Hold up a finger for each word you are not sure of, or do not know.</w:t>
      </w:r>
    </w:p>
    <w:p w:rsidR="00D40EFC" w:rsidRPr="00D40EFC" w:rsidRDefault="001C36BE" w:rsidP="00D40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1C36BE">
        <w:rPr>
          <w:rFonts w:eastAsia="Times New Roman" w:cstheme="minorHAnsi"/>
          <w:sz w:val="28"/>
          <w:szCs w:val="28"/>
        </w:rPr>
        <w:t>If there are five or more words you did not know, you should choose an easier book.</w:t>
      </w:r>
    </w:p>
    <w:p w:rsidR="00D40EFC" w:rsidRDefault="008B4852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D40EFC">
        <w:rPr>
          <w:rFonts w:eastAsia="Times New Roman" w:cstheme="minorHAnsi"/>
          <w:sz w:val="28"/>
          <w:szCs w:val="28"/>
        </w:rPr>
        <w:t xml:space="preserve">Remember, you may always ask your child’s teacher or media specialist to recommend more titles for your child to explore.  </w:t>
      </w:r>
    </w:p>
    <w:p w:rsidR="00D40EFC" w:rsidRPr="00FD524E" w:rsidRDefault="00D40EFC" w:rsidP="00D40EFC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</w:p>
    <w:p w:rsidR="00FD524E" w:rsidRPr="00FD524E" w:rsidRDefault="00FD524E" w:rsidP="00FD524E">
      <w:pPr>
        <w:spacing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524E">
        <w:rPr>
          <w:rFonts w:ascii="Times New Roman" w:eastAsia="Times New Roman" w:hAnsi="Times New Roman" w:cs="Times New Roman"/>
          <w:b/>
          <w:bCs/>
          <w:sz w:val="24"/>
          <w:szCs w:val="24"/>
        </w:rPr>
        <w:t>Any book that helps a child to form a habit of reading, to make reading one of his deep and continuing needs, is good for him.</w:t>
      </w:r>
    </w:p>
    <w:p w:rsidR="009C4852" w:rsidRDefault="00EA3F4E" w:rsidP="00EA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–Maya Angelo</w:t>
      </w:r>
    </w:p>
    <w:p w:rsidR="005D367C" w:rsidRDefault="005D367C" w:rsidP="00EA3F4E">
      <w:pPr>
        <w:jc w:val="center"/>
        <w:rPr>
          <w:rFonts w:ascii="Book Antiqua" w:hAnsi="Book Antiqua"/>
          <w:sz w:val="32"/>
          <w:szCs w:val="32"/>
        </w:rPr>
      </w:pPr>
    </w:p>
    <w:p w:rsidR="00EA3F4E" w:rsidRPr="00966C6F" w:rsidRDefault="00EA3F4E" w:rsidP="00EA3F4E">
      <w:pPr>
        <w:jc w:val="center"/>
        <w:rPr>
          <w:rFonts w:ascii="Book Antiqua" w:hAnsi="Book Antiqua"/>
          <w:sz w:val="32"/>
          <w:szCs w:val="32"/>
        </w:rPr>
      </w:pPr>
      <w:r w:rsidRPr="00966C6F">
        <w:rPr>
          <w:rFonts w:ascii="Book Antiqua" w:hAnsi="Book Antiqua"/>
          <w:sz w:val="32"/>
          <w:szCs w:val="32"/>
        </w:rPr>
        <w:lastRenderedPageBreak/>
        <w:t>Lake Shore Central Schools</w:t>
      </w:r>
    </w:p>
    <w:p w:rsidR="00EA3F4E" w:rsidRPr="00EA3F4E" w:rsidRDefault="00EA3F4E" w:rsidP="00EA3F4E">
      <w:pPr>
        <w:jc w:val="center"/>
        <w:rPr>
          <w:rFonts w:ascii="Book Antiqua" w:hAnsi="Book Antiqua"/>
          <w:sz w:val="28"/>
          <w:szCs w:val="28"/>
        </w:rPr>
      </w:pPr>
      <w:r w:rsidRPr="00966C6F">
        <w:rPr>
          <w:rFonts w:ascii="Book Antiqua" w:hAnsi="Book Antiqua"/>
          <w:sz w:val="28"/>
          <w:szCs w:val="28"/>
        </w:rPr>
        <w:t xml:space="preserve"> Recommended Reading List</w:t>
      </w:r>
    </w:p>
    <w:p w:rsidR="00EA3F4E" w:rsidRDefault="00EA3F4E" w:rsidP="00EA3F4E">
      <w:pPr>
        <w:rPr>
          <w:rFonts w:ascii="Book Antiqua" w:hAnsi="Book Antiqua"/>
        </w:rPr>
      </w:pPr>
    </w:p>
    <w:p w:rsidR="00EA3F4E" w:rsidRDefault="00EA3F4E" w:rsidP="00EA3F4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6B25CB30" wp14:editId="23F0CE1A">
            <wp:extent cx="2892010" cy="1423670"/>
            <wp:effectExtent l="0" t="0" r="3810" b="0"/>
            <wp:docPr id="2" name="Picture 2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14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4E" w:rsidRDefault="00EA3F4E" w:rsidP="00EA3F4E">
      <w:pPr>
        <w:rPr>
          <w:rFonts w:ascii="Book Antiqua" w:hAnsi="Book Antiqua"/>
        </w:rPr>
      </w:pPr>
    </w:p>
    <w:p w:rsidR="00EA3F4E" w:rsidRPr="00EA3F4E" w:rsidRDefault="00EA3F4E" w:rsidP="00EA3F4E">
      <w:pPr>
        <w:jc w:val="center"/>
        <w:rPr>
          <w:rFonts w:ascii="Book Antiqua" w:hAnsi="Book Antiqua"/>
          <w:b/>
          <w:u w:val="single"/>
        </w:rPr>
      </w:pPr>
      <w:r w:rsidRPr="001C1087">
        <w:rPr>
          <w:rFonts w:ascii="Book Antiqua" w:hAnsi="Book Antiqua"/>
          <w:b/>
          <w:u w:val="single"/>
        </w:rPr>
        <w:t>Kindergarten</w:t>
      </w:r>
    </w:p>
    <w:p w:rsidR="00EA3F4E" w:rsidRPr="00EA3F4E" w:rsidRDefault="00EA3F4E" w:rsidP="00EA3F4E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 xml:space="preserve">               </w:t>
      </w:r>
      <w:r w:rsidRPr="006F2CE1">
        <w:rPr>
          <w:rFonts w:ascii="Book Antiqua" w:hAnsi="Book Antiqua"/>
          <w:b/>
          <w:u w:val="single"/>
        </w:rPr>
        <w:t>Author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F2CE1">
        <w:rPr>
          <w:rFonts w:ascii="Book Antiqua" w:hAnsi="Book Antiqua"/>
          <w:b/>
          <w:u w:val="single"/>
        </w:rP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Allard, Harry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Miss Nelson is Missing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Arnold, Katya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Elephants Can Paint Too!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Barner, Bob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Bugs! Bugs! Bugs!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Bridwell, Norman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Clifford Series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Brown, Marcia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Cinderella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Burkert, Nancy Ekholm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Snow White and the Seven Dwarfs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Campbell, Sarah C.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Wolfsnail:  A Backyard Predator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Carle, Eric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Cousins, Lucy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Yummy:  Eight Favorite Fairy Tails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Craft, Charlotte &amp; Kinuko</w:t>
            </w:r>
          </w:p>
        </w:tc>
        <w:tc>
          <w:tcPr>
            <w:tcW w:w="4428" w:type="dxa"/>
          </w:tcPr>
          <w:p w:rsidR="00EA3F4E" w:rsidRPr="00960E62" w:rsidRDefault="004542AA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King</w:t>
            </w:r>
            <w:r w:rsidR="00EA3F4E" w:rsidRPr="00960E62">
              <w:rPr>
                <w:rFonts w:ascii="Book Antiqua" w:hAnsi="Book Antiqua"/>
                <w:b/>
                <w:sz w:val="20"/>
                <w:szCs w:val="20"/>
              </w:rPr>
              <w:t xml:space="preserve"> Midas and the Golden Touch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Ditchfield, Christin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Johnny Appleseed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Drummond, Allan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Casey Jones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Ehlert, Lois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Galdone, Paul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Keats, Ezra Jack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Ketteman, Helen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Goodnight, Little Monster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Kirk, David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Lyon, George Ella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The Pirate of Kindergarten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Martin, Jr., Bill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Brown Bear, Brown Bear, What do you See?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Milne, A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960E62">
              <w:rPr>
                <w:rFonts w:ascii="Book Antiqua" w:hAnsi="Book Antiqua"/>
                <w:b/>
                <w:sz w:val="16"/>
                <w:szCs w:val="16"/>
              </w:rPr>
              <w:t>The Complete Tales and Poems of Winnie the Pooh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Numeroff, Laura Joffe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If You Give a Mouse a Cookie  (series)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Seuss, Dr.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All Books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Shannon, David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No, David</w:t>
            </w:r>
          </w:p>
        </w:tc>
      </w:tr>
      <w:tr w:rsidR="00EA3F4E" w:rsidTr="0069410F"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960E62">
              <w:rPr>
                <w:rFonts w:ascii="Book Antiqua" w:hAnsi="Book Antiqua"/>
                <w:sz w:val="20"/>
                <w:szCs w:val="20"/>
              </w:rPr>
              <w:t>Wells, Rosemary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960E62">
              <w:rPr>
                <w:rFonts w:ascii="Book Antiqua" w:hAnsi="Book Antiqua"/>
                <w:b/>
                <w:sz w:val="20"/>
                <w:szCs w:val="20"/>
              </w:rPr>
              <w:t>Max and Ruby</w:t>
            </w:r>
          </w:p>
        </w:tc>
      </w:tr>
      <w:tr w:rsidR="00EA3F4E" w:rsidTr="0069410F">
        <w:tc>
          <w:tcPr>
            <w:tcW w:w="4428" w:type="dxa"/>
          </w:tcPr>
          <w:p w:rsidR="00EA3F4E" w:rsidRPr="00A5379F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A5379F">
              <w:rPr>
                <w:rFonts w:ascii="Book Antiqua" w:hAnsi="Book Antiqua"/>
                <w:sz w:val="20"/>
                <w:szCs w:val="20"/>
              </w:rPr>
              <w:t>Williams, Rozanne Lanczak</w:t>
            </w:r>
          </w:p>
        </w:tc>
        <w:tc>
          <w:tcPr>
            <w:tcW w:w="4428" w:type="dxa"/>
          </w:tcPr>
          <w:p w:rsidR="00EA3F4E" w:rsidRPr="00A5379F" w:rsidRDefault="00EA3F4E" w:rsidP="0069410F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A5379F">
              <w:rPr>
                <w:rFonts w:ascii="Book Antiqua" w:hAnsi="Book Antiqua"/>
                <w:b/>
                <w:sz w:val="20"/>
                <w:szCs w:val="20"/>
              </w:rPr>
              <w:t>The Counting Book</w:t>
            </w:r>
          </w:p>
        </w:tc>
      </w:tr>
      <w:tr w:rsidR="00EA3F4E" w:rsidTr="0069410F">
        <w:trPr>
          <w:trHeight w:val="224"/>
        </w:trPr>
        <w:tc>
          <w:tcPr>
            <w:tcW w:w="4428" w:type="dxa"/>
          </w:tcPr>
          <w:p w:rsidR="00EA3F4E" w:rsidRPr="00A5379F" w:rsidRDefault="00EA3F4E" w:rsidP="0069410F">
            <w:pPr>
              <w:rPr>
                <w:rFonts w:ascii="Book Antiqua" w:hAnsi="Book Antiqua"/>
                <w:sz w:val="20"/>
                <w:szCs w:val="20"/>
              </w:rPr>
            </w:pPr>
            <w:r w:rsidRPr="00A5379F">
              <w:rPr>
                <w:rFonts w:ascii="Book Antiqua" w:hAnsi="Book Antiqua"/>
                <w:sz w:val="20"/>
                <w:szCs w:val="20"/>
              </w:rPr>
              <w:t>Yolen, Jane &amp; Andrew Fusek Peters</w:t>
            </w:r>
          </w:p>
        </w:tc>
        <w:tc>
          <w:tcPr>
            <w:tcW w:w="4428" w:type="dxa"/>
          </w:tcPr>
          <w:p w:rsidR="00EA3F4E" w:rsidRPr="00960E62" w:rsidRDefault="00EA3F4E" w:rsidP="0069410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960E62">
              <w:rPr>
                <w:rFonts w:ascii="Book Antiqua" w:hAnsi="Book Antiqua"/>
                <w:b/>
                <w:sz w:val="16"/>
                <w:szCs w:val="16"/>
              </w:rPr>
              <w:t>Switching on the Moon: A Very First Book of Bedtime Poems</w:t>
            </w:r>
          </w:p>
        </w:tc>
      </w:tr>
    </w:tbl>
    <w:p w:rsidR="00EA3F4E" w:rsidRDefault="00EA3F4E" w:rsidP="00EA3F4E">
      <w:pPr>
        <w:jc w:val="center"/>
        <w:rPr>
          <w:rFonts w:ascii="Book Antiqua" w:hAnsi="Book Antiqua"/>
        </w:rPr>
      </w:pPr>
    </w:p>
    <w:p w:rsidR="00EA3F4E" w:rsidRDefault="00EA3F4E" w:rsidP="00EA3F4E">
      <w:pPr>
        <w:rPr>
          <w:rFonts w:ascii="Book Antiqua" w:hAnsi="Book Antiqua"/>
        </w:rPr>
      </w:pPr>
    </w:p>
    <w:p w:rsidR="00EA3F4E" w:rsidRPr="00966C6F" w:rsidRDefault="00EA3F4E" w:rsidP="00EA3F4E">
      <w:pPr>
        <w:jc w:val="center"/>
        <w:rPr>
          <w:rFonts w:ascii="Book Antiqua" w:hAnsi="Book Antiqua"/>
          <w:sz w:val="32"/>
          <w:szCs w:val="32"/>
        </w:rPr>
      </w:pPr>
      <w:r w:rsidRPr="00966C6F">
        <w:rPr>
          <w:rFonts w:ascii="Book Antiqua" w:hAnsi="Book Antiqua"/>
          <w:sz w:val="32"/>
          <w:szCs w:val="32"/>
        </w:rPr>
        <w:t>Lake Shore Central Schools</w:t>
      </w:r>
    </w:p>
    <w:p w:rsidR="00EA3F4E" w:rsidRPr="00C332E1" w:rsidRDefault="00EA3F4E" w:rsidP="00EA3F4E">
      <w:pPr>
        <w:jc w:val="center"/>
        <w:rPr>
          <w:rFonts w:ascii="Book Antiqua" w:hAnsi="Book Antiqua"/>
          <w:sz w:val="28"/>
          <w:szCs w:val="28"/>
        </w:rPr>
      </w:pPr>
      <w:r w:rsidRPr="00966C6F">
        <w:rPr>
          <w:rFonts w:ascii="Book Antiqua" w:hAnsi="Book Antiqua"/>
          <w:sz w:val="28"/>
          <w:szCs w:val="28"/>
        </w:rPr>
        <w:t xml:space="preserve"> Recommended Reading List</w:t>
      </w:r>
    </w:p>
    <w:p w:rsidR="00EA3F4E" w:rsidRDefault="00EA3F4E" w:rsidP="00EA3F4E">
      <w:pPr>
        <w:jc w:val="center"/>
        <w:rPr>
          <w:rFonts w:ascii="Book Antiqua" w:hAnsi="Book Antiqua"/>
        </w:rPr>
      </w:pPr>
    </w:p>
    <w:p w:rsidR="00EA3F4E" w:rsidRDefault="00EA3F4E" w:rsidP="00EA3F4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6B29CA51" wp14:editId="3D437AD7">
            <wp:extent cx="2891790" cy="870438"/>
            <wp:effectExtent l="0" t="0" r="3810" b="0"/>
            <wp:docPr id="3" name="Picture 3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4E" w:rsidRDefault="00EA3F4E" w:rsidP="00EA3F4E">
      <w:pPr>
        <w:jc w:val="center"/>
        <w:rPr>
          <w:rFonts w:ascii="Book Antiqua" w:hAnsi="Book Antiqua"/>
          <w:b/>
          <w:u w:val="single"/>
        </w:rPr>
      </w:pPr>
      <w:r w:rsidRPr="001C1087">
        <w:rPr>
          <w:rFonts w:ascii="Book Antiqua" w:hAnsi="Book Antiqua"/>
          <w:b/>
          <w:u w:val="single"/>
        </w:rPr>
        <w:t>First Grade</w:t>
      </w:r>
    </w:p>
    <w:p w:rsidR="00EA3F4E" w:rsidRDefault="00EA3F4E" w:rsidP="00EA3F4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</w:t>
      </w:r>
      <w:r>
        <w:rPr>
          <w:rFonts w:ascii="Book Antiqua" w:hAnsi="Book Antiqua"/>
          <w:b/>
          <w:u w:val="single"/>
        </w:rPr>
        <w:t>Authors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</w:t>
      </w:r>
      <w:r w:rsidRPr="001C1087">
        <w:rPr>
          <w:rFonts w:ascii="Book Antiqua" w:hAnsi="Book Antiqua"/>
          <w:b/>
          <w:u w:val="single"/>
        </w:rPr>
        <w:t>Titles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Arnold, Tedd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Fly Guy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Ata, 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Baby Rattlesnake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Barrows, Annie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Ivy and Bean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Berger, Melvin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Germs Make Me Sick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Bourgeois, Paulette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Franklin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Capucilli, Allyssa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Biscuit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Cole, Joanna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Your Insides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Frost, Helen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Coombs, Kate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Water Sings the Blue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Cronin, Doreen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Click Clack Moo: Cows that Type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Crowley, Joy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Davies, Nicola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Surprising Sharks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DiCamillo, Kate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Bink and Gollie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French, Vivian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Yucky Worms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Frost, Helen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nonfiction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Hall, Kirsten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Ballerina Girl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Henkes, Kevin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Hoban, Russell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Bedtime for Francis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Jenkins, Steve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nonfiction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Lin, Grace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Ling &amp; Ting: Not Exactly the Same!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Lobel, Arnold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Frog and Toad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Marshall, James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Mayer, Mercer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There’s an Alligator Under My Bed!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McMullan, Kate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Mouse &amp; Mole: Fine Feathered Friends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Munsch, Robert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Books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National Geographic Readers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O’Connor, Jane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Fancy Nancy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Osborne, Mary Pope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Magic Tree House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Park, Barbara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Junie B. Jones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Rey, H.A. &amp; Margaret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Curious George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Rylant, Cynthia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Henry and Mudge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Sayre, April Pulley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Stars Beneath Your Bed: The Surprising Book of Dust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Sweeny, Joan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Me and My Amazing Body</w:t>
            </w:r>
          </w:p>
        </w:tc>
      </w:tr>
    </w:tbl>
    <w:p w:rsidR="00EA3F4E" w:rsidRDefault="00EA3F4E" w:rsidP="00EA3F4E">
      <w:pPr>
        <w:rPr>
          <w:rFonts w:ascii="Book Antiqua" w:hAnsi="Book Antiqua"/>
          <w:sz w:val="32"/>
          <w:szCs w:val="32"/>
        </w:rPr>
      </w:pPr>
    </w:p>
    <w:p w:rsidR="00EA3F4E" w:rsidRPr="00966C6F" w:rsidRDefault="00EA3F4E" w:rsidP="00EA3F4E">
      <w:pPr>
        <w:jc w:val="center"/>
        <w:rPr>
          <w:rFonts w:ascii="Book Antiqua" w:hAnsi="Book Antiqua"/>
          <w:sz w:val="32"/>
          <w:szCs w:val="32"/>
        </w:rPr>
      </w:pPr>
      <w:r w:rsidRPr="00966C6F">
        <w:rPr>
          <w:rFonts w:ascii="Book Antiqua" w:hAnsi="Book Antiqua"/>
          <w:sz w:val="32"/>
          <w:szCs w:val="32"/>
        </w:rPr>
        <w:t>Lake Shore Central Schools</w:t>
      </w:r>
    </w:p>
    <w:p w:rsidR="00EA3F4E" w:rsidRPr="00EA3F4E" w:rsidRDefault="00EA3F4E" w:rsidP="00EA3F4E">
      <w:pPr>
        <w:jc w:val="center"/>
        <w:rPr>
          <w:rFonts w:ascii="Book Antiqua" w:hAnsi="Book Antiqua"/>
          <w:sz w:val="28"/>
          <w:szCs w:val="28"/>
        </w:rPr>
      </w:pPr>
      <w:r w:rsidRPr="00966C6F">
        <w:rPr>
          <w:rFonts w:ascii="Book Antiqua" w:hAnsi="Book Antiqua"/>
          <w:sz w:val="28"/>
          <w:szCs w:val="28"/>
        </w:rPr>
        <w:t xml:space="preserve"> Recommended Reading List</w:t>
      </w:r>
    </w:p>
    <w:p w:rsidR="00EA3F4E" w:rsidRDefault="00EA3F4E" w:rsidP="00EA3F4E">
      <w:pPr>
        <w:jc w:val="center"/>
        <w:rPr>
          <w:rFonts w:ascii="Book Antiqua" w:hAnsi="Book Antiqua"/>
        </w:rPr>
      </w:pPr>
    </w:p>
    <w:p w:rsidR="00EA3F4E" w:rsidRPr="00EA3F4E" w:rsidRDefault="00EA3F4E" w:rsidP="00EA3F4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1CC08DCE" wp14:editId="220CDD72">
            <wp:extent cx="2891790" cy="870438"/>
            <wp:effectExtent l="0" t="0" r="3810" b="0"/>
            <wp:docPr id="4" name="Picture 4" descr="Macintosh HD:Users:jillclark3:Desktop:Screen Shot 2013-04-29 at 9.30.4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llclark3:Desktop:Screen Shot 2013-04-29 at 9.30.42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35" cy="8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2AA" w:rsidRDefault="00EA3F4E" w:rsidP="004542AA">
      <w:pPr>
        <w:jc w:val="center"/>
        <w:rPr>
          <w:rFonts w:ascii="Book Antiqua" w:hAnsi="Book Antiqua"/>
          <w:b/>
          <w:u w:val="single"/>
        </w:rPr>
      </w:pPr>
      <w:r w:rsidRPr="001C1087">
        <w:rPr>
          <w:rFonts w:ascii="Book Antiqua" w:hAnsi="Book Antiqua"/>
          <w:b/>
          <w:u w:val="single"/>
        </w:rPr>
        <w:t>Second Grade</w:t>
      </w:r>
    </w:p>
    <w:p w:rsidR="00EA3F4E" w:rsidRPr="00EA3F4E" w:rsidRDefault="004542AA" w:rsidP="004542AA">
      <w:pPr>
        <w:rPr>
          <w:rFonts w:ascii="Book Antiqua" w:hAnsi="Book Antiqua"/>
          <w:b/>
          <w:u w:val="single"/>
        </w:rPr>
      </w:pPr>
      <w:r w:rsidRPr="004542AA"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</w:rPr>
        <w:t xml:space="preserve">                  </w:t>
      </w:r>
      <w:r w:rsidR="00EA3F4E">
        <w:rPr>
          <w:rFonts w:ascii="Book Antiqua" w:hAnsi="Book Antiqua"/>
          <w:b/>
          <w:u w:val="single"/>
        </w:rPr>
        <w:t>Authors</w:t>
      </w:r>
      <w:r w:rsidR="00EA3F4E">
        <w:rPr>
          <w:rFonts w:ascii="Book Antiqua" w:hAnsi="Book Antiqua"/>
          <w:b/>
        </w:rPr>
        <w:tab/>
      </w:r>
      <w:r w:rsidR="00EA3F4E">
        <w:rPr>
          <w:rFonts w:ascii="Book Antiqua" w:hAnsi="Book Antiqua"/>
          <w:b/>
        </w:rPr>
        <w:tab/>
      </w:r>
      <w:r w:rsidR="00EA3F4E">
        <w:rPr>
          <w:rFonts w:ascii="Book Antiqua" w:hAnsi="Book Antiqua"/>
          <w:b/>
        </w:rPr>
        <w:tab/>
      </w:r>
      <w:r w:rsidR="00EA3F4E">
        <w:rPr>
          <w:rFonts w:ascii="Book Antiqua" w:hAnsi="Book Antiqua"/>
          <w:b/>
        </w:rPr>
        <w:tab/>
      </w:r>
      <w:r w:rsidR="00EA3F4E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     </w:t>
      </w:r>
      <w:r w:rsidR="00EA3F4E" w:rsidRPr="001C1087">
        <w:rPr>
          <w:rFonts w:ascii="Book Antiqua" w:hAnsi="Book Antiqua"/>
          <w:b/>
          <w:u w:val="single"/>
        </w:rPr>
        <w:t>Titles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Adler, David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Young Cam Jansen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Aliki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 fiction and non fiction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Antle, Bhagavan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Suryia and Roscoe: The True Story of an Unlikely Friendship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Barrows, Annie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Ivy and Bean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Blume, Judy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Freckle Juice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Branley, Franklyn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Sunshine Makes the Seasons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Brett, Jan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Brown, Marc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Arthur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Bunting, Eve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The Nasty Stinky Sneakers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Cole, Joanna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Magic School Bus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Dadey, Debbie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Bailey School Kids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Danzinger, Paula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Amber Brown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DePaola, Tomie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DiCamillo, Kate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Mercy Watson series</w:t>
            </w:r>
          </w:p>
        </w:tc>
      </w:tr>
      <w:tr w:rsidR="00EA3F4E" w:rsidRPr="00EA3F4E" w:rsidTr="0069410F"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Dr. Suess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Gibbons, Gail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Titles-science nature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Heiligman, Deborah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From Caterpillar to Butterfly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Henkes, Kevin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Keats, Ezra Jack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Legg, Gerald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From Seed to Sunflower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 xml:space="preserve">Louie, Ai-Ling (retold) 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Yen-Shen: A Cinderella Story from China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Lowry, Lois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Gooney Bird Greene series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McMilllan, Bruce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Nights of the Pufflings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Milton, Joyce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Titles-biography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Parish, Peggy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Amelia Bedelia series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Preller, James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Jigsaw Jones series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Scieszka, Jon &amp; Smith, Lane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The Math Curse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Silverstein, Shel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All Titles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Smith, Gail Saunders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Clouds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Thomson, Sarah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Amazing series</w:t>
            </w:r>
          </w:p>
        </w:tc>
      </w:tr>
      <w:tr w:rsidR="00EA3F4E" w:rsidRPr="00EA3F4E" w:rsidTr="0069410F">
        <w:trPr>
          <w:trHeight w:val="161"/>
        </w:trPr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sz w:val="18"/>
                <w:szCs w:val="18"/>
              </w:rPr>
            </w:pPr>
            <w:r w:rsidRPr="00EA3F4E">
              <w:rPr>
                <w:rFonts w:ascii="Book Antiqua" w:hAnsi="Book Antiqua"/>
                <w:sz w:val="18"/>
                <w:szCs w:val="18"/>
              </w:rPr>
              <w:t>Viorst, Judith</w:t>
            </w:r>
          </w:p>
        </w:tc>
        <w:tc>
          <w:tcPr>
            <w:tcW w:w="4428" w:type="dxa"/>
          </w:tcPr>
          <w:p w:rsidR="00EA3F4E" w:rsidRPr="00EA3F4E" w:rsidRDefault="00EA3F4E" w:rsidP="0069410F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EA3F4E">
              <w:rPr>
                <w:rFonts w:ascii="Book Antiqua" w:hAnsi="Book Antiqua"/>
                <w:b/>
                <w:sz w:val="18"/>
                <w:szCs w:val="18"/>
              </w:rPr>
              <w:t>Alexander series</w:t>
            </w:r>
          </w:p>
        </w:tc>
      </w:tr>
    </w:tbl>
    <w:p w:rsidR="00EA3F4E" w:rsidRDefault="00EA3F4E" w:rsidP="00EA3F4E">
      <w:pPr>
        <w:rPr>
          <w:rFonts w:ascii="Book Antiqua" w:hAnsi="Book Antiqua"/>
          <w:b/>
          <w:u w:val="single"/>
        </w:rPr>
      </w:pPr>
    </w:p>
    <w:sectPr w:rsidR="00EA3F4E" w:rsidSect="009C4852">
      <w:pgSz w:w="12240" w:h="15840"/>
      <w:pgMar w:top="1440" w:right="1440" w:bottom="1440" w:left="1440" w:header="720" w:footer="72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004"/>
    <w:multiLevelType w:val="multilevel"/>
    <w:tmpl w:val="B210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70318"/>
    <w:multiLevelType w:val="hybridMultilevel"/>
    <w:tmpl w:val="9D204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52"/>
    <w:rsid w:val="000F459D"/>
    <w:rsid w:val="00124C98"/>
    <w:rsid w:val="001666B0"/>
    <w:rsid w:val="001C36BE"/>
    <w:rsid w:val="001E359F"/>
    <w:rsid w:val="003B490C"/>
    <w:rsid w:val="004542AA"/>
    <w:rsid w:val="005D367C"/>
    <w:rsid w:val="00877F86"/>
    <w:rsid w:val="008B4852"/>
    <w:rsid w:val="009C4852"/>
    <w:rsid w:val="00A779B5"/>
    <w:rsid w:val="00B273D1"/>
    <w:rsid w:val="00D064AF"/>
    <w:rsid w:val="00D24D22"/>
    <w:rsid w:val="00D40EFC"/>
    <w:rsid w:val="00E71F03"/>
    <w:rsid w:val="00EA3F4E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3F4E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D52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59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D52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3F4E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C7D5-F180-4121-B389-02AE4D43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Schools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dc:description/>
  <cp:lastModifiedBy>Lake Shore</cp:lastModifiedBy>
  <cp:revision>2</cp:revision>
  <cp:lastPrinted>2013-04-30T18:17:00Z</cp:lastPrinted>
  <dcterms:created xsi:type="dcterms:W3CDTF">2013-07-01T17:51:00Z</dcterms:created>
  <dcterms:modified xsi:type="dcterms:W3CDTF">2013-07-01T17:51:00Z</dcterms:modified>
</cp:coreProperties>
</file>